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688A6" w14:textId="10BD6086" w:rsidR="00B93E33" w:rsidRPr="00E04B66" w:rsidRDefault="00E04B66">
      <w:pPr>
        <w:rPr>
          <w:b/>
          <w:bCs/>
          <w:sz w:val="32"/>
          <w:szCs w:val="32"/>
        </w:rPr>
      </w:pPr>
      <w:r w:rsidRPr="00E04B66">
        <w:rPr>
          <w:b/>
          <w:bCs/>
          <w:sz w:val="32"/>
          <w:szCs w:val="32"/>
        </w:rPr>
        <w:t>The Learner at Riffenburgh Elementary</w:t>
      </w:r>
    </w:p>
    <w:p w14:paraId="4C2CBABD" w14:textId="535AAB39" w:rsidR="00E04B66" w:rsidRDefault="00E04B66" w:rsidP="00E04B66">
      <w:pPr>
        <w:spacing w:after="0"/>
      </w:pPr>
      <w:r>
        <w:t>By Jen McCoy</w:t>
      </w:r>
    </w:p>
    <w:p w14:paraId="58678EB6" w14:textId="4A27A25D" w:rsidR="00E04B66" w:rsidRDefault="00E04B66" w:rsidP="00E04B66">
      <w:pPr>
        <w:spacing w:after="0"/>
      </w:pPr>
      <w:r>
        <w:t>IB Coordinator</w:t>
      </w:r>
    </w:p>
    <w:p w14:paraId="6D8C9E87" w14:textId="77777777" w:rsidR="00E04B66" w:rsidRDefault="00E04B66" w:rsidP="00E04B66">
      <w:pPr>
        <w:spacing w:after="0"/>
      </w:pPr>
    </w:p>
    <w:p w14:paraId="0CA3DFA3" w14:textId="7E33EDF5" w:rsidR="008A2FC4" w:rsidRDefault="00E8428E">
      <w:r>
        <w:t>Let’s ask ourselves to remember a meaningful time in our lives, a time of learning. One that would perhaps live vividly in your memory</w:t>
      </w:r>
      <w:r w:rsidR="00147C13">
        <w:t>,</w:t>
      </w:r>
      <w:r>
        <w:t xml:space="preserve"> but more importantly impact the life you lead today.  Was</w:t>
      </w:r>
      <w:r w:rsidR="00702997">
        <w:t xml:space="preserve"> it</w:t>
      </w:r>
      <w:r>
        <w:t xml:space="preserve"> the moment you knew you could ride a bike, drive a car, remember your math facts </w:t>
      </w:r>
      <w:r w:rsidR="00702997">
        <w:t>“</w:t>
      </w:r>
      <w:r>
        <w:t>in a snap</w:t>
      </w:r>
      <w:r w:rsidR="00702997">
        <w:t>”</w:t>
      </w:r>
      <w:r>
        <w:t xml:space="preserve">, or maybe just the moment you realized </w:t>
      </w:r>
      <w:r w:rsidR="00B26629">
        <w:t xml:space="preserve">that </w:t>
      </w:r>
      <w:r>
        <w:t>the light you give to others grows even brighter in you</w:t>
      </w:r>
      <w:r w:rsidR="00147C13">
        <w:t xml:space="preserve">? Was </w:t>
      </w:r>
      <w:r w:rsidR="00E04B66">
        <w:t xml:space="preserve">this learning </w:t>
      </w:r>
      <w:r w:rsidR="00147C13">
        <w:t>with someone special</w:t>
      </w:r>
      <w:r w:rsidR="00837709">
        <w:t>?</w:t>
      </w:r>
      <w:r w:rsidR="00147C13">
        <w:t xml:space="preserve"> </w:t>
      </w:r>
      <w:r w:rsidR="00837709">
        <w:t>W</w:t>
      </w:r>
      <w:r w:rsidR="00E04B66">
        <w:t xml:space="preserve">as it </w:t>
      </w:r>
      <w:r w:rsidR="00147C13">
        <w:t>at home</w:t>
      </w:r>
      <w:r w:rsidR="00837709">
        <w:t xml:space="preserve"> or </w:t>
      </w:r>
      <w:r w:rsidR="00147C13">
        <w:t>at school</w:t>
      </w:r>
      <w:r w:rsidR="00837709">
        <w:t xml:space="preserve">? Was it </w:t>
      </w:r>
      <w:r w:rsidR="00147C13">
        <w:t xml:space="preserve">in your youth, </w:t>
      </w:r>
      <w:r w:rsidR="00702997">
        <w:t xml:space="preserve">or </w:t>
      </w:r>
      <w:r w:rsidR="00147C13">
        <w:t>just yesterday?</w:t>
      </w:r>
      <w:r w:rsidR="00E04B66">
        <w:t xml:space="preserve"> How did you get to this point of learning?</w:t>
      </w:r>
    </w:p>
    <w:p w14:paraId="4D1B23BC" w14:textId="64B236AC" w:rsidR="00E8428E" w:rsidRDefault="00702997">
      <w:r>
        <w:t>No matter what moments you remember,</w:t>
      </w:r>
      <w:r w:rsidR="00E8428E">
        <w:t xml:space="preserve"> you own</w:t>
      </w:r>
      <w:r w:rsidR="00E04B66">
        <w:t xml:space="preserve"> them</w:t>
      </w:r>
      <w:r w:rsidR="00E8428E">
        <w:t>, you carry</w:t>
      </w:r>
      <w:r w:rsidR="00E04B66">
        <w:t xml:space="preserve"> them</w:t>
      </w:r>
      <w:r w:rsidR="00E8428E">
        <w:t xml:space="preserve">, and you use </w:t>
      </w:r>
      <w:r w:rsidR="00E04B66">
        <w:t xml:space="preserve">them </w:t>
      </w:r>
      <w:r w:rsidR="00E8428E">
        <w:t xml:space="preserve">in your </w:t>
      </w:r>
      <w:r w:rsidR="00E04B66">
        <w:t>life to</w:t>
      </w:r>
      <w:r w:rsidR="00E8428E">
        <w:t xml:space="preserve"> next steps.  If we apply this reflection to our young </w:t>
      </w:r>
      <w:r w:rsidR="00147C13">
        <w:t>students,</w:t>
      </w:r>
      <w:r w:rsidR="00E8428E">
        <w:t xml:space="preserve"> we realize that their </w:t>
      </w:r>
      <w:r w:rsidR="00E04B66">
        <w:t>everyday</w:t>
      </w:r>
      <w:r w:rsidR="00E8428E">
        <w:t xml:space="preserve"> focus is to grow, reflect and apply.  </w:t>
      </w:r>
      <w:r>
        <w:t xml:space="preserve">The learner in our school community is flooded with new knowledge, new adventure, and challenge.  </w:t>
      </w:r>
      <w:r w:rsidR="00E8428E">
        <w:t xml:space="preserve">They are immersed in meaningful learning experiences </w:t>
      </w:r>
      <w:r w:rsidR="00147C13">
        <w:t>all day long, at home and at school</w:t>
      </w:r>
      <w:r w:rsidR="002E44C3">
        <w:t>, m</w:t>
      </w:r>
      <w:r w:rsidR="00B26629">
        <w:t xml:space="preserve">aking a habit of continued and empowered learning for a </w:t>
      </w:r>
      <w:r w:rsidR="00CC5C5A">
        <w:t>lifetime</w:t>
      </w:r>
      <w:r w:rsidR="00B26629">
        <w:t>.</w:t>
      </w:r>
      <w:bookmarkStart w:id="0" w:name="_GoBack"/>
      <w:bookmarkEnd w:id="0"/>
    </w:p>
    <w:p w14:paraId="2365A5FF" w14:textId="77777777" w:rsidR="00E04B66" w:rsidRDefault="00702997" w:rsidP="00E04B66">
      <w:pPr>
        <w:jc w:val="center"/>
      </w:pPr>
      <w:r>
        <w:t xml:space="preserve">The learner at Riffenburgh </w:t>
      </w:r>
      <w:r w:rsidR="00E04B66">
        <w:t xml:space="preserve">is </w:t>
      </w:r>
      <w:r>
        <w:t>an active participant</w:t>
      </w:r>
      <w:r w:rsidR="00147C13">
        <w:t xml:space="preserve"> in a series of repeated actions that allow ownership, voice</w:t>
      </w:r>
      <w:r w:rsidR="00E04B66">
        <w:t>,</w:t>
      </w:r>
      <w:r w:rsidR="00147C13">
        <w:t xml:space="preserve"> and choice in our discoveries.  We are agents of our own learning.  </w:t>
      </w:r>
    </w:p>
    <w:p w14:paraId="52186840" w14:textId="1797535C" w:rsidR="00147C13" w:rsidRDefault="00E04B66" w:rsidP="00E04B66">
      <w:pPr>
        <w:jc w:val="center"/>
      </w:pPr>
      <w:r>
        <w:rPr>
          <w:noProof/>
        </w:rPr>
        <w:drawing>
          <wp:inline distT="0" distB="0" distL="0" distR="0" wp14:anchorId="50FE20E2" wp14:editId="25E32F39">
            <wp:extent cx="2133600" cy="1600200"/>
            <wp:effectExtent l="0" t="0" r="0" b="0"/>
            <wp:docPr id="1" name="Picture 1" descr="Image result for learning is a treasure that will follow its owner everyw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arning is a treasure that will follow its owner everywhe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227" cy="160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3908B" w14:textId="7BEAB428" w:rsidR="00147C13" w:rsidRDefault="00837709">
      <w:r>
        <w:t>Our learning community is</w:t>
      </w:r>
      <w:r w:rsidR="00147C13">
        <w:t xml:space="preserve"> engaging students in experiences that require students to use thinking and communication skills, self-management and social skills, as well as </w:t>
      </w:r>
      <w:r w:rsidR="00702997">
        <w:t xml:space="preserve">research skills. The IB Primary Years Program </w:t>
      </w:r>
      <w:r w:rsidR="00E04B66">
        <w:t xml:space="preserve">(PYP) </w:t>
      </w:r>
      <w:r w:rsidR="00702997">
        <w:t xml:space="preserve">calls these:  Approaches to Learning.  These approaches are applicable across </w:t>
      </w:r>
      <w:r w:rsidR="00E04B66">
        <w:t>disciplines and grade levels</w:t>
      </w:r>
      <w:r>
        <w:t xml:space="preserve"> and are evident when our learners begin achieving their goals</w:t>
      </w:r>
      <w:r w:rsidR="00702997">
        <w:t>.</w:t>
      </w:r>
    </w:p>
    <w:p w14:paraId="3BF0E60E" w14:textId="77D50968" w:rsidR="00E703A6" w:rsidRDefault="00702997">
      <w:r>
        <w:t>We ask our learners to make connections, build explanations, consider viewpoints, and uncover complexit</w:t>
      </w:r>
      <w:r w:rsidR="00837709">
        <w:t>ies</w:t>
      </w:r>
      <w:r>
        <w:t>.  Our learning community recognizes the importance of agency and action</w:t>
      </w:r>
      <w:r w:rsidR="00837709">
        <w:t>,</w:t>
      </w:r>
      <w:r>
        <w:t xml:space="preserve"> as this is </w:t>
      </w:r>
      <w:r w:rsidR="00E703A6">
        <w:t>integral for</w:t>
      </w:r>
      <w:r>
        <w:t xml:space="preserve"> any growth </w:t>
      </w:r>
      <w:r w:rsidR="00E04B66">
        <w:t>or</w:t>
      </w:r>
      <w:r>
        <w:t xml:space="preserve"> change. </w:t>
      </w:r>
      <w:r w:rsidR="00E04B66">
        <w:t>“</w:t>
      </w:r>
      <w:r w:rsidR="00E703A6" w:rsidRPr="008A2FC4">
        <w:t>The PYP focuses on the development of the whole child as an inquirer, both in the classroom and in the world outside.</w:t>
      </w:r>
      <w:r w:rsidR="00E04B66">
        <w:t>” IBO.org</w:t>
      </w:r>
      <w:r w:rsidR="00E703A6" w:rsidRPr="008A2FC4">
        <w:t> </w:t>
      </w:r>
      <w:r w:rsidR="00E703A6">
        <w:t xml:space="preserve">  </w:t>
      </w:r>
    </w:p>
    <w:p w14:paraId="5CFF647C" w14:textId="40950323" w:rsidR="00702997" w:rsidRDefault="00702997" w:rsidP="00E04B66">
      <w:pPr>
        <w:jc w:val="right"/>
        <w:rPr>
          <w:rFonts w:ascii="Arial" w:hAnsi="Arial" w:cs="Arial"/>
          <w:noProof/>
          <w:color w:val="000000"/>
        </w:rPr>
      </w:pPr>
      <w:r>
        <w:t>Through the IB Learner Profile</w:t>
      </w:r>
      <w:r w:rsidR="002E44C3">
        <w:t>,</w:t>
      </w:r>
      <w:r>
        <w:t xml:space="preserve"> students, teachers, and parents can identify the </w:t>
      </w:r>
      <w:r w:rsidR="00E703A6">
        <w:t>characteristics</w:t>
      </w:r>
      <w:r>
        <w:t xml:space="preserve"> that lea</w:t>
      </w:r>
      <w:r w:rsidR="00E04B66">
        <w:t>d</w:t>
      </w:r>
      <w:r w:rsidR="00B26629">
        <w:t xml:space="preserve"> </w:t>
      </w:r>
      <w:r>
        <w:t xml:space="preserve">us to </w:t>
      </w:r>
      <w:r w:rsidR="00E703A6">
        <w:t>those</w:t>
      </w:r>
      <w:r>
        <w:t xml:space="preserve"> </w:t>
      </w:r>
      <w:r w:rsidR="00E703A6">
        <w:t xml:space="preserve">deep learning moments. </w:t>
      </w:r>
      <w:r w:rsidR="00E04B66">
        <w:t>We practice these traits in all our learning.</w:t>
      </w:r>
      <w:r w:rsidR="00E04B66" w:rsidRPr="00E04B66">
        <w:rPr>
          <w:rFonts w:ascii="Arial" w:hAnsi="Arial" w:cs="Arial"/>
          <w:noProof/>
          <w:color w:val="000000"/>
        </w:rPr>
        <w:t xml:space="preserve"> </w:t>
      </w:r>
    </w:p>
    <w:p w14:paraId="2B2C0B90" w14:textId="19BA1C3D" w:rsidR="00B26629" w:rsidRDefault="00B26629" w:rsidP="00E04B66">
      <w:pPr>
        <w:jc w:val="right"/>
      </w:pPr>
      <w:r>
        <w:rPr>
          <w:rFonts w:ascii="Arial" w:hAnsi="Arial" w:cs="Arial"/>
          <w:noProof/>
          <w:color w:val="000000"/>
        </w:rPr>
        <w:lastRenderedPageBreak/>
        <w:drawing>
          <wp:anchor distT="0" distB="0" distL="114300" distR="114300" simplePos="0" relativeHeight="251658240" behindDoc="0" locked="0" layoutInCell="1" allowOverlap="1" wp14:anchorId="6C1FA259" wp14:editId="6826B9F3">
            <wp:simplePos x="0" y="0"/>
            <wp:positionH relativeFrom="margin">
              <wp:posOffset>3263900</wp:posOffset>
            </wp:positionH>
            <wp:positionV relativeFrom="paragraph">
              <wp:posOffset>91440</wp:posOffset>
            </wp:positionV>
            <wp:extent cx="1695450" cy="1695450"/>
            <wp:effectExtent l="0" t="0" r="0" b="0"/>
            <wp:wrapThrough wrapText="bothSides">
              <wp:wrapPolygon edited="0">
                <wp:start x="8252" y="485"/>
                <wp:lineTo x="6796" y="1213"/>
                <wp:lineTo x="2427" y="4369"/>
                <wp:lineTo x="728" y="8252"/>
                <wp:lineTo x="728" y="12863"/>
                <wp:lineTo x="2427" y="16503"/>
                <wp:lineTo x="2427" y="17231"/>
                <wp:lineTo x="7281" y="20387"/>
                <wp:lineTo x="8494" y="20872"/>
                <wp:lineTo x="12863" y="20872"/>
                <wp:lineTo x="14076" y="20387"/>
                <wp:lineTo x="18930" y="17231"/>
                <wp:lineTo x="20629" y="12620"/>
                <wp:lineTo x="20872" y="8737"/>
                <wp:lineTo x="18930" y="4369"/>
                <wp:lineTo x="14562" y="1213"/>
                <wp:lineTo x="13106" y="485"/>
                <wp:lineTo x="8252" y="485"/>
              </wp:wrapPolygon>
            </wp:wrapThrough>
            <wp:docPr id="2" name="Picture 2" descr="https://lh6.googleusercontent.com/fEsJSgBhkMl2iWgb9kMBwF4wugyDazGZR4zf94adCIEY1W57vaZPAEqVkZ-dA6L-SUFkAEdR8Ltr7rxKfqc23iDURljmbi-GxGY6y7MiDQ0CQTa9bOmi-clbdS7Y-h20SjXjl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fEsJSgBhkMl2iWgb9kMBwF4wugyDazGZR4zf94adCIEY1W57vaZPAEqVkZ-dA6L-SUFkAEdR8Ltr7rxKfqc23iDURljmbi-GxGY6y7MiDQ0CQTa9bOmi-clbdS7Y-h20SjXjlp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1ED973" w14:textId="77777777" w:rsidR="00E04B66" w:rsidRDefault="00E04B66" w:rsidP="00E04B66"/>
    <w:p w14:paraId="28CDD4AE" w14:textId="500D87C8" w:rsidR="00E703A6" w:rsidRDefault="00E703A6" w:rsidP="00E703A6">
      <w:pPr>
        <w:pStyle w:val="ListParagraph"/>
        <w:numPr>
          <w:ilvl w:val="0"/>
          <w:numId w:val="1"/>
        </w:numPr>
      </w:pPr>
      <w:r>
        <w:t>We are knowledgeable and reflective</w:t>
      </w:r>
    </w:p>
    <w:p w14:paraId="5EFEB487" w14:textId="77226C8B" w:rsidR="00E703A6" w:rsidRDefault="00E703A6" w:rsidP="00E703A6">
      <w:pPr>
        <w:pStyle w:val="ListParagraph"/>
        <w:numPr>
          <w:ilvl w:val="0"/>
          <w:numId w:val="1"/>
        </w:numPr>
      </w:pPr>
      <w:r>
        <w:t>We are principled and caring</w:t>
      </w:r>
    </w:p>
    <w:p w14:paraId="7EAB17D0" w14:textId="43A433A5" w:rsidR="00E703A6" w:rsidRDefault="00E703A6" w:rsidP="00E703A6">
      <w:pPr>
        <w:pStyle w:val="ListParagraph"/>
        <w:numPr>
          <w:ilvl w:val="0"/>
          <w:numId w:val="1"/>
        </w:numPr>
      </w:pPr>
      <w:r>
        <w:t>We are inquiring and communicators</w:t>
      </w:r>
    </w:p>
    <w:p w14:paraId="0D5E22A7" w14:textId="3C775987" w:rsidR="00E703A6" w:rsidRDefault="00E703A6" w:rsidP="00E703A6">
      <w:pPr>
        <w:pStyle w:val="ListParagraph"/>
        <w:numPr>
          <w:ilvl w:val="0"/>
          <w:numId w:val="1"/>
        </w:numPr>
      </w:pPr>
      <w:r>
        <w:t>We are open-minded and thinkers</w:t>
      </w:r>
    </w:p>
    <w:p w14:paraId="49B26A7B" w14:textId="18CC3C93" w:rsidR="00E703A6" w:rsidRDefault="00E703A6" w:rsidP="00E703A6">
      <w:pPr>
        <w:pStyle w:val="ListParagraph"/>
        <w:numPr>
          <w:ilvl w:val="0"/>
          <w:numId w:val="1"/>
        </w:numPr>
      </w:pPr>
      <w:r>
        <w:t>We are risk-takers and balanced</w:t>
      </w:r>
    </w:p>
    <w:p w14:paraId="6E3C8A2C" w14:textId="0384EB4C" w:rsidR="00E04B66" w:rsidRDefault="00E04B66" w:rsidP="00E04B66"/>
    <w:p w14:paraId="1D436F58" w14:textId="77777777" w:rsidR="00E04B66" w:rsidRDefault="00E04B66" w:rsidP="00E04B66"/>
    <w:p w14:paraId="05944EE9" w14:textId="7CD70D55" w:rsidR="00BF47A9" w:rsidRDefault="00E703A6">
      <w:r>
        <w:t xml:space="preserve">By creating a culture of student agency, where importance </w:t>
      </w:r>
      <w:r w:rsidR="00837709">
        <w:t xml:space="preserve">is </w:t>
      </w:r>
      <w:r>
        <w:t>placed on the learner</w:t>
      </w:r>
      <w:r w:rsidR="00E04B66">
        <w:t>’</w:t>
      </w:r>
      <w:r>
        <w:t xml:space="preserve">s ability to have choice, voice, and ownership of </w:t>
      </w:r>
      <w:r w:rsidR="00B26629">
        <w:t>their</w:t>
      </w:r>
      <w:r>
        <w:t xml:space="preserve"> learning, Riffenburgh works to support every learner in their growth journey.</w:t>
      </w:r>
    </w:p>
    <w:p w14:paraId="7A4C1228" w14:textId="56980CE8" w:rsidR="00631A17" w:rsidRDefault="00631A17"/>
    <w:p w14:paraId="0754CA19" w14:textId="1CC1217C" w:rsidR="00E04B66" w:rsidRDefault="00E04B66"/>
    <w:sectPr w:rsidR="00E04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35E7B"/>
    <w:multiLevelType w:val="hybridMultilevel"/>
    <w:tmpl w:val="CC22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33"/>
    <w:rsid w:val="00147C13"/>
    <w:rsid w:val="002E44C3"/>
    <w:rsid w:val="004649E0"/>
    <w:rsid w:val="00631A17"/>
    <w:rsid w:val="00702997"/>
    <w:rsid w:val="00781FB4"/>
    <w:rsid w:val="00837709"/>
    <w:rsid w:val="008A2FC4"/>
    <w:rsid w:val="009D1CB4"/>
    <w:rsid w:val="00B2356C"/>
    <w:rsid w:val="00B26629"/>
    <w:rsid w:val="00B93E33"/>
    <w:rsid w:val="00BD519F"/>
    <w:rsid w:val="00BF47A9"/>
    <w:rsid w:val="00CC5C5A"/>
    <w:rsid w:val="00E04B66"/>
    <w:rsid w:val="00E703A6"/>
    <w:rsid w:val="00E8428E"/>
    <w:rsid w:val="00E9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F237A"/>
  <w15:chartTrackingRefBased/>
  <w15:docId w15:val="{645FE316-B093-4626-BDF4-4D1F72A8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49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9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0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Jennifer - RIF</dc:creator>
  <cp:keywords/>
  <dc:description/>
  <cp:lastModifiedBy>McCoy, Jennifer - RIF</cp:lastModifiedBy>
  <cp:revision>4</cp:revision>
  <dcterms:created xsi:type="dcterms:W3CDTF">2019-09-09T18:02:00Z</dcterms:created>
  <dcterms:modified xsi:type="dcterms:W3CDTF">2019-09-13T20:08:00Z</dcterms:modified>
</cp:coreProperties>
</file>